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BF" w:rsidRPr="009852BF" w:rsidRDefault="009852BF" w:rsidP="009852BF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 w:rsidRPr="009852B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Выступление на МС от 20.02.20 г.</w:t>
      </w:r>
    </w:p>
    <w:p w:rsidR="009852BF" w:rsidRPr="009852BF" w:rsidRDefault="009852BF" w:rsidP="009852BF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</w:p>
    <w:p w:rsidR="0044096A" w:rsidRPr="009852BF" w:rsidRDefault="00371A09" w:rsidP="009852BF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eastAsia="ru-RU"/>
        </w:rPr>
      </w:pPr>
      <w:r w:rsidRPr="009852BF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eastAsia="ru-RU"/>
        </w:rPr>
        <w:t>О выполнении ключевых задач регионального проекта «Успех каждого ребенка», с целью обеспечения доступного дополнительного образования</w:t>
      </w:r>
      <w:r w:rsidR="009852BF" w:rsidRPr="009852BF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u w:val="single"/>
          <w:lang w:eastAsia="ru-RU"/>
        </w:rPr>
        <w:t xml:space="preserve"> для всех категорий обучающихся.</w:t>
      </w:r>
    </w:p>
    <w:p w:rsidR="009852BF" w:rsidRPr="009852BF" w:rsidRDefault="009852BF" w:rsidP="009852BF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u w:val="single"/>
          <w:lang w:eastAsia="ru-RU"/>
        </w:rPr>
      </w:pPr>
    </w:p>
    <w:p w:rsidR="00371A09" w:rsidRPr="009852BF" w:rsidRDefault="008735A9" w:rsidP="009852BF">
      <w:pPr>
        <w:shd w:val="clear" w:color="auto" w:fill="FFFFFF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- </w:t>
      </w:r>
      <w:r w:rsidR="009852BF" w:rsidRPr="009852B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Р</w:t>
      </w:r>
      <w:r w:rsidR="00371A09" w:rsidRPr="009852BF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абота по выявлению и поддержке одаренных детей. Формы и методы работы. Создание базы данных данной группы детей</w:t>
      </w:r>
    </w:p>
    <w:p w:rsidR="0044096A" w:rsidRPr="009852BF" w:rsidRDefault="008735A9" w:rsidP="00180BE9">
      <w:p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- Поддержка детей с ОВЗ и инвалидов. Формы и методы работы. Создание базы данных данной группы детей.</w:t>
      </w:r>
    </w:p>
    <w:p w:rsidR="0044096A" w:rsidRDefault="0044096A" w:rsidP="00180BE9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b/>
          <w:bCs/>
          <w:i/>
          <w:iCs/>
          <w:color w:val="000000"/>
          <w:sz w:val="28"/>
          <w:lang w:eastAsia="ru-RU"/>
        </w:rPr>
      </w:pPr>
    </w:p>
    <w:p w:rsidR="00180BE9" w:rsidRPr="00180BE9" w:rsidRDefault="00180BE9" w:rsidP="00180BE9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Calibri" w:eastAsia="Times New Roman" w:hAnsi="Calibri" w:cs="Times New Roman"/>
          <w:b/>
          <w:bCs/>
          <w:i/>
          <w:iCs/>
          <w:color w:val="000000"/>
          <w:sz w:val="28"/>
          <w:lang w:eastAsia="ru-RU"/>
        </w:rPr>
        <w:t>Одаренность человека – это маленький росточек,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едва </w:t>
      </w:r>
      <w:proofErr w:type="gramStart"/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проклюнувшийся</w:t>
      </w:r>
      <w:proofErr w:type="gramEnd"/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из земли и требующий к себе огромного внимания.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Необходимо холить и лелеять, ухаживать за ним,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сделать все необходимое, чтобы он вырос и дал обильный плод.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В.А. Сухомлинский</w:t>
      </w:r>
    </w:p>
    <w:p w:rsidR="00371A09" w:rsidRPr="00B72252" w:rsidRDefault="00180BE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Одаренные дети - это особые дети, и задача педагогов - понять их, направить все усилия на то, чтобы передать им свой опыт и знания. Педагог должен понимать, что эти дети нуждаются в поддержке со стороны взрослых, которые призваны научить их справляться с непомерно завышенными ожиданиями в отношении своих способностей. Каждый ребенок одарен по-своему, и для педагога важнее не выявление уровня одаренности, а качества одаренности. </w:t>
      </w:r>
      <w:r w:rsidR="00371A09"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Принципы педагогической деятельности в работе с одаренными детьми, реализующиеся</w:t>
      </w:r>
      <w:r w:rsidR="00371A0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отделе ХТ</w:t>
      </w:r>
      <w:r w:rsidR="00371A09"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принцип максимального разнообразия </w:t>
      </w:r>
      <w:proofErr w:type="gramStart"/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предоставляемых</w:t>
      </w:r>
      <w:proofErr w:type="gramEnd"/>
    </w:p>
    <w:p w:rsidR="00371A09" w:rsidRPr="00B72252" w:rsidRDefault="00371A09" w:rsidP="00371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возможностей для развития личности;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принцип индивидуализации и дифференциации обучения;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принцип создания условий для совместной работы обучающихся при минимальном участии педагога;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принцип свободы выбора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обучающимся</w:t>
      </w:r>
      <w:proofErr w:type="gramEnd"/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направлений дополнительных образовательных программ, помощи, наставничества.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Основной смысл работы состоит в том, чтобы собрать предварительную информацию о ребенке, поступающем на обучение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творческое объединение</w:t>
      </w: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Информация собирается от родителей, учителей школы и самих детей.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занятиях в каждом объединении проводятся конкурсы, викторины, интеллектуальные игры, где каждый ребенок может показать  свои способности.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течение работы идет формирование данных о талантливых и одаренных детях с целью отслеживания их дальнейшего личностного и профессионального самоопределения.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Одаренные дети выявляются на всем протяжении посещения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творческого объединения</w:t>
      </w: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Многие д</w:t>
      </w: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ети  посещают  несколько  объединений, т.к. происходит  поиск  самого себя.  </w:t>
      </w:r>
    </w:p>
    <w:p w:rsidR="00371A09" w:rsidRPr="00B72252" w:rsidRDefault="00371A09" w:rsidP="00371A0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Обучающиеся </w:t>
      </w:r>
      <w:r w:rsidRP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нашедшие себя  в одном из направлений  проходят углубленное изучение программы объединения.   Особенно интересны для таких детей индивидуальные занятия, участие в конкурсах различного уровня, олимпиадах и конференциях.</w:t>
      </w:r>
    </w:p>
    <w:p w:rsidR="00371A09" w:rsidRDefault="00371A09" w:rsidP="00371A09"/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Смысловой и конструктивной единицей системы работы с одаренными детьми в </w:t>
      </w:r>
      <w:r w:rsidR="00371A0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отделе «Художественное творчество»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является ситуация совместной продуктивной и творческой деятельности педагога и ребенка, педагога и группы.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Основные элементы педагогических технологий, применяемых в системе дополнительного образования для работы с одаренными детьми: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деятельностный</w:t>
      </w:r>
      <w:proofErr w:type="spellEnd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подход (между обучением и развитием стоит деятельность);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внутренней мотивации;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предоставление «веера выбора», что создает возможности каждому обучающемуся возможности для развития;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рефлексия;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возможность индивидуализации темпов прохождения образовательных программ, их обогащение и углубление;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соблюдение принципов – «право на ошибку», «ситуация успеха», «не сравнивать с другими» и т.д., которые создают благоприятный морально-психологический климат;</w:t>
      </w:r>
    </w:p>
    <w:p w:rsidR="00180BE9" w:rsidRPr="00180BE9" w:rsidRDefault="00180BE9" w:rsidP="00180BE9">
      <w:pPr>
        <w:numPr>
          <w:ilvl w:val="0"/>
          <w:numId w:val="1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технология полного усвоения.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Формы и методика проведения занятий 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отделе ХТ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позволяют и</w:t>
      </w:r>
      <w:r w:rsidR="00C613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спользовать и тренинги, и игры.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Приоритетной формой работы 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отделе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является общение педагога с детьми, поэтому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 многих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занятия строятся не в традиционной форме урока, а в виде работы творческих групп, микро-коллективов и т.п., что даёт хорошую возможность уделить каждому ребёнку максимум внимания.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Такие формы и методы применяют ПДО: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Щепачева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О.С,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Абубакирова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Павленко Н.К,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Амерханова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Н.З и др.</w:t>
      </w:r>
    </w:p>
    <w:p w:rsidR="00180BE9" w:rsidRPr="00180BE9" w:rsidRDefault="002E2D2D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Особое значение в обучении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одаренных детей 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 «Полет фантазии»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программе продвинутого уровня «Изограф» рук.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Абубакирова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ТО «Овация» рук. Долгих Н.А, ТО «Музыкальные узоры» рук.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Омилевич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имеет система продуктивной, творческой деятельности, основанная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внутренних мотивах обучающихся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дающая право на собственное мнение и ошибку и создающая возможность для экспериментирования. Дети, наделенные талантом, демонстрируют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свои достижения через конкурсы, 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персональные выставки, фестивали, процедуру итого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вой и промежуточной аттестации,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участие в творческих конкурсах, выставках, фестивалях, разного уровня.</w:t>
      </w:r>
    </w:p>
    <w:p w:rsidR="00180BE9" w:rsidRPr="00180BE9" w:rsidRDefault="002E2D2D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заимоотношения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обучающихся 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детей и взрослых, комфортность  условий для творческого и индивидуального развития детей, адаптация их интересов к любой 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сфере человеческой жизни создают благоприятные условия для </w:t>
      </w:r>
      <w:r w:rsidR="00180BE9"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внедрения личностно-ориентированных технологий в практику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их деятельности.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Цель технологии личностно-ориентированного обучения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- максимальное развитие (а не формирование заранее заданных) индивидуальных познавательных способностей ребенка на основе использования имеющегося у него опыта жизнедеятельности.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Содержание, методы и приемы технологии личностно-ориентированного обучения направлены, прежде всего, на то, чтобы раскрыть и использовать с</w:t>
      </w:r>
      <w:r w:rsidR="002E2D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убъективный опыт каждого обучающегося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помочь становлению личности путем организации познавательной деятельности. 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 Задача педагога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- пробудить интерес, раскрыть возможности каждого, организовать совместную познавательную, творческую деятельность каждого ребенка.  </w:t>
      </w:r>
    </w:p>
    <w:p w:rsidR="00180BE9" w:rsidRPr="00180BE9" w:rsidRDefault="00180BE9" w:rsidP="00C6136C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  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Технология индивидуализации обучения (адаптивная)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- такая технология обучения, при которой индивидуальный подход и индивидуальная форма обучения являются приоритетными. Индивидуальный подход как принцип обучения осуществляется в определенной мере во многих технологиях, поэтому ее считают проникающей технологией.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Главным достоинством индивидуального обучения является то, что оно позволяет адаптировать содержание, методы, формы, темп  обучения к индивидуаль</w:t>
      </w:r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ным особенностям каждого обучающегося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следить за его продвижением в обучении, вносить необходимую коррекцию. Это позволяет </w:t>
      </w:r>
      <w:proofErr w:type="gramStart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обучающемуся</w:t>
      </w:r>
      <w:proofErr w:type="gramEnd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работать экономно, контролировать свои затраты, что гарантирует успех в обучении.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Групповые технологии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 Групповые технологии предполагают организацию совместных действий, коммуникацию, общение, взаимопонимание, взаимопомощь, </w:t>
      </w:r>
      <w:proofErr w:type="spellStart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взаимокоррекцию</w:t>
      </w:r>
      <w:proofErr w:type="spellEnd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Особенности групповой технологии заключаются в том, что учебная группа делится на подгруппы для решения и выполнения конкретных задач; задание выполняется таким образом, чтобы был виден вклад каждого ученика. Состав группы может меняться в зависимости от цели деятельности.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Обучение осуществляется путем общения в динамических группах, когда каждый учит каждого. Работа в парах сменного состава </w:t>
      </w:r>
      <w:r w:rsidR="00C613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позволяет развивать </w:t>
      </w:r>
      <w:proofErr w:type="gramStart"/>
      <w:r w:rsidR="00C613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proofErr w:type="gramEnd"/>
      <w:r w:rsidR="00C613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обучающихся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самостоятельность и </w:t>
      </w:r>
      <w:proofErr w:type="spellStart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коммуникативность</w:t>
      </w:r>
      <w:proofErr w:type="spellEnd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(использует активно на занятиях </w:t>
      </w:r>
      <w:proofErr w:type="spellStart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Щепачева</w:t>
      </w:r>
      <w:proofErr w:type="spellEnd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О.С)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В технологии коллективной творческой деятельности</w:t>
      </w:r>
      <w:r w:rsidRPr="00180BE9">
        <w:rPr>
          <w:rFonts w:ascii="Times New Roman" w:eastAsia="Times New Roman" w:hAnsi="Times New Roman" w:cs="Times New Roman"/>
          <w:color w:val="FF0000"/>
          <w:sz w:val="28"/>
          <w:lang w:eastAsia="ru-RU"/>
        </w:rPr>
        <w:t> 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достижение творческого уровня является приоритетной целью.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В основе технологии лежат организационные принципы:</w:t>
      </w:r>
    </w:p>
    <w:p w:rsidR="00180BE9" w:rsidRPr="00180BE9" w:rsidRDefault="00180BE9" w:rsidP="00180BE9">
      <w:pPr>
        <w:numPr>
          <w:ilvl w:val="0"/>
          <w:numId w:val="3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социально-полезная направленность деятельности детей и взрослых;</w:t>
      </w:r>
    </w:p>
    <w:p w:rsidR="00180BE9" w:rsidRPr="00180BE9" w:rsidRDefault="00180BE9" w:rsidP="00180BE9">
      <w:pPr>
        <w:numPr>
          <w:ilvl w:val="0"/>
          <w:numId w:val="3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сотрудничество детей и взрослых;</w:t>
      </w:r>
    </w:p>
    <w:p w:rsidR="00180BE9" w:rsidRPr="00180BE9" w:rsidRDefault="00180BE9" w:rsidP="00180BE9">
      <w:pPr>
        <w:numPr>
          <w:ilvl w:val="0"/>
          <w:numId w:val="3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романтизм и творчество.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>Технология предполагает такую организацию совместной деятельности детей и взрослых, при которой все члены коллектива участвуют в планировании, подготовке, осуществлении и анализе любого дела.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Мотивом деятельности детей является стремление к самовыражению и самоусовершенствованию. Широко используется игра, состязательность, соревнование. Творческая деятельность разновозрастных групп направлена на поиск, изобретение и имеет социальную значимость. Основной метод обучения - диалог, речевое общение равноправных партнеров. Главная методическая особенность - субъектная позиция личности.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Оценивание результатов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– похвала за инициативу, публикация работы, выставка, награждение, присвоение звания и др.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Технология проблемного обучения предполагает следующую организацию:</w:t>
      </w:r>
    </w:p>
    <w:p w:rsidR="00180BE9" w:rsidRPr="00180BE9" w:rsidRDefault="00180BE9" w:rsidP="00180BE9">
      <w:pPr>
        <w:numPr>
          <w:ilvl w:val="0"/>
          <w:numId w:val="4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Педагог создает проблемную ситуацию, направляет </w:t>
      </w:r>
      <w:proofErr w:type="gramStart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</w:t>
      </w:r>
      <w:proofErr w:type="gramEnd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ее решение, организует поиск решения.</w:t>
      </w:r>
    </w:p>
    <w:p w:rsidR="00180BE9" w:rsidRPr="00180BE9" w:rsidRDefault="004F5BA6" w:rsidP="00180BE9">
      <w:pPr>
        <w:numPr>
          <w:ilvl w:val="0"/>
          <w:numId w:val="4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0BE9"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в позицию субъекта своего обучения, разрешает проблемную ситуацию, в результате чего приобретает новые знания и овладевает новыми способами действия.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Особенностью данного подхода является реализация идеи «обучение через открытие»: ребенок должен сам открыть явление, закон, закономерность, свойства, способ решения задачи, найти ответ на неизвестный ему вопрос. При этом он в своей деятельности может опираться на инструменты познания, строить гипотезы, проверять их и находить путь к верному решению.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Игровые технологии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обладают средствами, актив</w:t>
      </w:r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изирующими деятельность </w:t>
      </w:r>
      <w:proofErr w:type="spellStart"/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уобучающихся</w:t>
      </w:r>
      <w:proofErr w:type="spellEnd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 их основу положена педагогическая игра как основной вид деятельности, направленный на усвоение общественного опыта.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Способность включаться в игру не связана с возрастом, но содержание и особенности методики проведения игр зависят от возраста.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практической работе педагоги </w:t>
      </w:r>
      <w:r w:rsidR="004F5B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отдела «Художественное творчество»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часто используют готовые, хорошо проработанные игры с прилагаемым учебно-дидактическим материалом. Особенностью таких занятий является п</w:t>
      </w:r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одготовка обучающихся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решению жизненно важных проблем и реальных затруднений. Создается имитация реальной</w:t>
      </w:r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жизненной ситуации, в которой </w:t>
      </w:r>
      <w:proofErr w:type="gramStart"/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обучающемуся</w:t>
      </w:r>
      <w:proofErr w:type="gramEnd"/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необходимо действовать.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Обычно группу разбивают на подгруппы, каждая из которых самостоятельно работает над каким-либо заданием. Затем итоги деятельности подгрупп обсуждаются, оцениваются, определяются наиболее интересные наработки.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Игровая технология применяется педагогами в работе с </w:t>
      </w:r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детьми 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различного возраста и используются при организации занятий по всем направлениям деятельности, что помогает детям ощутить себя в реальной ситуации, подготовиться к принятию решения в жизни. </w:t>
      </w:r>
    </w:p>
    <w:p w:rsidR="00180BE9" w:rsidRPr="003A59D5" w:rsidRDefault="00180BE9" w:rsidP="00180BE9">
      <w:pPr>
        <w:shd w:val="clear" w:color="auto" w:fill="FFFFFF"/>
        <w:spacing w:after="0" w:line="240" w:lineRule="auto"/>
        <w:ind w:left="-170" w:right="-226" w:firstLine="708"/>
        <w:jc w:val="both"/>
        <w:rPr>
          <w:rFonts w:ascii="Calibri" w:eastAsia="Times New Roman" w:hAnsi="Calibri" w:cs="Times New Roman"/>
          <w:color w:val="000000"/>
          <w:u w:val="single"/>
          <w:lang w:eastAsia="ru-RU"/>
        </w:rPr>
      </w:pPr>
      <w:r w:rsidRPr="00CB20AE">
        <w:rPr>
          <w:rFonts w:ascii="Times New Roman" w:eastAsia="Times New Roman" w:hAnsi="Times New Roman" w:cs="Times New Roman"/>
          <w:b/>
          <w:color w:val="FF0000"/>
          <w:sz w:val="28"/>
          <w:u w:val="single"/>
          <w:lang w:eastAsia="ru-RU"/>
        </w:rPr>
        <w:lastRenderedPageBreak/>
        <w:t> </w:t>
      </w:r>
      <w:r w:rsidRPr="00CB20AE"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Можно предложить следующую последовательность использования диагностических методов для определения</w:t>
      </w:r>
      <w:r w:rsidRPr="003A59D5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 </w:t>
      </w:r>
      <w:r w:rsidRPr="003A59D5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уровня творческого развития личности ребенка: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="00CB20A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наблюдение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Преимущество метода наблюдения в том, что ребенок в момент его изучения находится в естественных условиях, он осуществляет деятельность, диктуемую его внутренней мотивацией. Только при наблюдении мы можем фиксировать такие важные показатели творческого развития как наличие у ребенка желания творческой деятельности, частоту и настойчивость творческих занятий, победу мотива спонтанной творческой деятельности над мотивом выполнения чьих-то заданий и другие.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</w:t>
      </w:r>
      <w:r w:rsidR="00CB20A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создание экспериментальных ситуаций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Преимуществом эксперимента перед наблюдением является возможность повторения экспериментальной ситуации, многократное включение нужного фактора, в частности той или иной творческой способности или иного значимого свойства личности.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Однако</w:t>
      </w:r>
      <w:proofErr w:type="gramStart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proofErr w:type="gramEnd"/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одна из трудностей применения эксперимента заключается в том, что исследователь зачастую является включенным в ситуацию общения с испытуемым и может невольно повлиять на его поведение. Особенно часто это обстоятельство является помехой для получения достоверных данных во время работы с детьми.</w:t>
      </w:r>
    </w:p>
    <w:p w:rsidR="00180BE9" w:rsidRPr="003A59D5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</w:t>
      </w:r>
      <w:r w:rsidR="00CB20A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3A59D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тесты.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Заключение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gramStart"/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Все обучающие, развивающие, воспитательные, социальные технологии, используемые в</w:t>
      </w:r>
      <w:r w:rsidR="00B72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отделе «Художественное творчество»</w:t>
      </w:r>
      <w:r w:rsidRPr="00180B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, направлены на то, чтобы:</w:t>
      </w:r>
      <w:proofErr w:type="gramEnd"/>
    </w:p>
    <w:p w:rsidR="00180BE9" w:rsidRPr="00180BE9" w:rsidRDefault="00180BE9" w:rsidP="00180BE9">
      <w:pPr>
        <w:numPr>
          <w:ilvl w:val="0"/>
          <w:numId w:val="5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разбудить активность детей;</w:t>
      </w:r>
    </w:p>
    <w:p w:rsidR="00180BE9" w:rsidRPr="00180BE9" w:rsidRDefault="00180BE9" w:rsidP="00180BE9">
      <w:pPr>
        <w:numPr>
          <w:ilvl w:val="0"/>
          <w:numId w:val="5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вооружить их оптимальными способами осуществления деятельности;</w:t>
      </w:r>
    </w:p>
    <w:p w:rsidR="00180BE9" w:rsidRPr="00180BE9" w:rsidRDefault="00180BE9" w:rsidP="00180BE9">
      <w:pPr>
        <w:numPr>
          <w:ilvl w:val="0"/>
          <w:numId w:val="5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подвести эту деятельность к процессу творчества;</w:t>
      </w:r>
    </w:p>
    <w:p w:rsidR="00180BE9" w:rsidRPr="00180BE9" w:rsidRDefault="00180BE9" w:rsidP="00180BE9">
      <w:pPr>
        <w:numPr>
          <w:ilvl w:val="0"/>
          <w:numId w:val="5"/>
        </w:num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опираться на самостоятельность, активность и общение детей.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Новые педагогические технологии могут радикально перестроить процесс обучения. В условиях дополнительного образования ребенок развивается, участвуя в игровой, познавательной, трудовой деятельности. Поэтому цель внедрения инновационных технологий - дать детям почувствовать радость труда в учении, пробудить в их сердцах чувство собственного достоинства, решить социальную проблему развития способностей </w:t>
      </w:r>
      <w:r w:rsidR="00B7225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каждого обучающегося</w:t>
      </w: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включив его в активную деятельность, доведя представления по изучаемой теме до формирования устойчивых понятий и умений. </w:t>
      </w:r>
    </w:p>
    <w:p w:rsidR="00180BE9" w:rsidRPr="00180BE9" w:rsidRDefault="00180BE9" w:rsidP="00B72252">
      <w:pPr>
        <w:shd w:val="clear" w:color="auto" w:fill="FFFFFF"/>
        <w:spacing w:after="0" w:line="240" w:lineRule="auto"/>
        <w:ind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180BE9" w:rsidRPr="00180BE9" w:rsidRDefault="00180BE9" w:rsidP="00B72252">
      <w:pPr>
        <w:shd w:val="clear" w:color="auto" w:fill="FFFFFF"/>
        <w:spacing w:after="0" w:line="240" w:lineRule="auto"/>
        <w:ind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Успешность применения новой технологии зависит не от способности педагога реализовать определенный метод обучения на практике, а от эффективности и правильности применения выбранного метода на определенном этапе занятия, при решении данной задачи и в работе с конкретным контингентом детей. </w:t>
      </w:r>
    </w:p>
    <w:p w:rsidR="00180BE9" w:rsidRP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180BE9" w:rsidRDefault="00180BE9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80BE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Но главное – педагог должен уметь самостоятельно проанализировать свою работу, выявить недостатки, определить их причины и выработать пути исправления, то есть основными профессиональными умениями для этой работы педагога являются аналитические.</w:t>
      </w: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CB20AE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Б</w:t>
      </w:r>
      <w:r w:rsidR="00906F30" w:rsidRPr="00906F3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аза данных одаренных детей</w:t>
      </w:r>
      <w:r w:rsidR="00CB20AE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в отделе «Художественное творчество» </w:t>
      </w:r>
    </w:p>
    <w:p w:rsidR="00B72252" w:rsidRDefault="00CB20AE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на 2019-2020 учебный год</w:t>
      </w: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7A2972" w:rsidRDefault="007A297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tbl>
      <w:tblPr>
        <w:tblStyle w:val="a3"/>
        <w:tblW w:w="0" w:type="auto"/>
        <w:tblInd w:w="-170" w:type="dxa"/>
        <w:tblLook w:val="04A0"/>
      </w:tblPr>
      <w:tblGrid>
        <w:gridCol w:w="2392"/>
        <w:gridCol w:w="2393"/>
        <w:gridCol w:w="2393"/>
        <w:gridCol w:w="2393"/>
      </w:tblGrid>
      <w:tr w:rsidR="00D376EE" w:rsidTr="00D376EE">
        <w:tc>
          <w:tcPr>
            <w:tcW w:w="2392" w:type="dxa"/>
          </w:tcPr>
          <w:p w:rsidR="00D376EE" w:rsidRPr="007A2972" w:rsidRDefault="007A2972" w:rsidP="007A2972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ТО</w:t>
            </w:r>
          </w:p>
        </w:tc>
        <w:tc>
          <w:tcPr>
            <w:tcW w:w="2393" w:type="dxa"/>
          </w:tcPr>
          <w:p w:rsidR="00D376EE" w:rsidRPr="007A2972" w:rsidRDefault="007A2972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</w:t>
            </w: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рограмма</w:t>
            </w:r>
          </w:p>
        </w:tc>
        <w:tc>
          <w:tcPr>
            <w:tcW w:w="2393" w:type="dxa"/>
          </w:tcPr>
          <w:p w:rsidR="00D376EE" w:rsidRPr="007A2972" w:rsidRDefault="007A2972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Ф.И.</w:t>
            </w:r>
            <w:proofErr w:type="gramStart"/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</w:t>
            </w:r>
            <w:proofErr w:type="gramEnd"/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обучающихся</w:t>
            </w:r>
          </w:p>
        </w:tc>
        <w:tc>
          <w:tcPr>
            <w:tcW w:w="2393" w:type="dxa"/>
          </w:tcPr>
          <w:p w:rsidR="00D376EE" w:rsidRPr="007A2972" w:rsidRDefault="007A2972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Руководитель </w:t>
            </w:r>
          </w:p>
        </w:tc>
      </w:tr>
      <w:tr w:rsidR="00547474" w:rsidTr="00D376EE">
        <w:tc>
          <w:tcPr>
            <w:tcW w:w="2392" w:type="dxa"/>
            <w:vMerge w:val="restart"/>
          </w:tcPr>
          <w:p w:rsidR="00547474" w:rsidRPr="007A2972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«Полет Фантазии»</w:t>
            </w:r>
          </w:p>
        </w:tc>
        <w:tc>
          <w:tcPr>
            <w:tcW w:w="2393" w:type="dxa"/>
            <w:vMerge w:val="restart"/>
          </w:tcPr>
          <w:p w:rsidR="00547474" w:rsidRPr="007A2972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7A297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«Изограф»</w:t>
            </w: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Абдулина </w:t>
            </w:r>
            <w:proofErr w:type="spellStart"/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Руфина</w:t>
            </w:r>
            <w:proofErr w:type="spellEnd"/>
          </w:p>
        </w:tc>
        <w:tc>
          <w:tcPr>
            <w:tcW w:w="2393" w:type="dxa"/>
            <w:vMerge w:val="restart"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>Абубакирова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 xml:space="preserve"> Д.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>Р</w:t>
            </w:r>
            <w:proofErr w:type="gramEnd"/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2.Вендина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Виктория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Жеманкулова </w:t>
            </w:r>
            <w:proofErr w:type="spellStart"/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Карина</w:t>
            </w:r>
            <w:proofErr w:type="spellEnd"/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Каракаева Лена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Кильдяйкина Елена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Кильдяйкин Илья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Калесников Данил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Павлова Алена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547474" w:rsidTr="00D376EE">
        <w:tc>
          <w:tcPr>
            <w:tcW w:w="2392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  <w:vMerge/>
          </w:tcPr>
          <w:p w:rsidR="00547474" w:rsidRDefault="00547474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  <w:tc>
          <w:tcPr>
            <w:tcW w:w="2393" w:type="dxa"/>
          </w:tcPr>
          <w:p w:rsidR="00547474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9.</w:t>
            </w:r>
            <w:r w:rsidR="00547474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Сайфулина Елена</w:t>
            </w:r>
          </w:p>
        </w:tc>
        <w:tc>
          <w:tcPr>
            <w:tcW w:w="2393" w:type="dxa"/>
            <w:vMerge/>
          </w:tcPr>
          <w:p w:rsidR="00547474" w:rsidRDefault="00547474" w:rsidP="00906F30">
            <w:pPr>
              <w:ind w:right="-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 w:val="restart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«Мастерица»</w:t>
            </w:r>
          </w:p>
        </w:tc>
        <w:tc>
          <w:tcPr>
            <w:tcW w:w="2393" w:type="dxa"/>
            <w:vMerge w:val="restart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</w:t>
            </w:r>
            <w:proofErr w:type="gramStart"/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Вязанная</w:t>
            </w:r>
            <w:proofErr w:type="gramEnd"/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игрушка»</w:t>
            </w:r>
          </w:p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(ИОМ)</w:t>
            </w: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Виноградова Ксения</w:t>
            </w:r>
          </w:p>
        </w:tc>
        <w:tc>
          <w:tcPr>
            <w:tcW w:w="2393" w:type="dxa"/>
            <w:vMerge w:val="restart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Амерхпнова</w:t>
            </w:r>
            <w:proofErr w:type="spellEnd"/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Н.</w:t>
            </w:r>
            <w:proofErr w:type="gramStart"/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</w:t>
            </w:r>
            <w:proofErr w:type="gramEnd"/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Сулейманова Маргарита</w:t>
            </w: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Фролкова Анастасия</w:t>
            </w: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Разяпова </w:t>
            </w:r>
            <w:proofErr w:type="spellStart"/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ралина</w:t>
            </w:r>
            <w:proofErr w:type="spellEnd"/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Сулейманов Данил</w:t>
            </w: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6.</w:t>
            </w:r>
            <w:r w:rsidR="00912051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Якушева Екатерина</w:t>
            </w:r>
          </w:p>
        </w:tc>
        <w:tc>
          <w:tcPr>
            <w:tcW w:w="2393" w:type="dxa"/>
            <w:vMerge/>
          </w:tcPr>
          <w:p w:rsidR="00BC3516" w:rsidRPr="00BC3516" w:rsidRDefault="00BC3516" w:rsidP="00BC3516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  <w:vMerge w:val="restart"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«Овация»</w:t>
            </w:r>
          </w:p>
        </w:tc>
        <w:tc>
          <w:tcPr>
            <w:tcW w:w="2393" w:type="dxa"/>
            <w:vMerge w:val="restart"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«Искусство пения»</w:t>
            </w:r>
          </w:p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(ИОМ)</w:t>
            </w:r>
          </w:p>
        </w:tc>
        <w:tc>
          <w:tcPr>
            <w:tcW w:w="2393" w:type="dxa"/>
          </w:tcPr>
          <w:p w:rsidR="00BC3516" w:rsidRPr="00BC3516" w:rsidRDefault="00CB20AE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</w:t>
            </w:r>
            <w:r w:rsidR="00BC3516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Бурова Арина</w:t>
            </w:r>
          </w:p>
        </w:tc>
        <w:tc>
          <w:tcPr>
            <w:tcW w:w="2393" w:type="dxa"/>
            <w:vMerge w:val="restart"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Долгих Н.А.</w:t>
            </w:r>
          </w:p>
        </w:tc>
      </w:tr>
      <w:tr w:rsidR="00BC3516" w:rsidTr="00D376EE">
        <w:tc>
          <w:tcPr>
            <w:tcW w:w="2392" w:type="dxa"/>
            <w:vMerge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  <w:vMerge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393" w:type="dxa"/>
          </w:tcPr>
          <w:p w:rsidR="00BC3516" w:rsidRPr="00BC3516" w:rsidRDefault="00CB20AE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</w:t>
            </w:r>
            <w:r w:rsidR="00BC3516" w:rsidRPr="00BC35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Султиев Роман</w:t>
            </w:r>
          </w:p>
        </w:tc>
        <w:tc>
          <w:tcPr>
            <w:tcW w:w="2393" w:type="dxa"/>
            <w:vMerge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BC3516" w:rsidTr="00D376EE">
        <w:tc>
          <w:tcPr>
            <w:tcW w:w="2392" w:type="dxa"/>
          </w:tcPr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«Музыкальные узоры»</w:t>
            </w:r>
          </w:p>
        </w:tc>
        <w:tc>
          <w:tcPr>
            <w:tcW w:w="2393" w:type="dxa"/>
          </w:tcPr>
          <w:p w:rsid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«Музыкальные узоры»</w:t>
            </w:r>
          </w:p>
          <w:p w:rsidR="00BC3516" w:rsidRPr="00BC3516" w:rsidRDefault="00BC3516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</w:t>
            </w:r>
            <w:r w:rsidR="00CB20A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ИОМ)</w:t>
            </w:r>
          </w:p>
        </w:tc>
        <w:tc>
          <w:tcPr>
            <w:tcW w:w="2393" w:type="dxa"/>
          </w:tcPr>
          <w:p w:rsidR="00BC3516" w:rsidRPr="00BC3516" w:rsidRDefault="00CB20AE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1.Широкова Анастасия</w:t>
            </w:r>
          </w:p>
        </w:tc>
        <w:tc>
          <w:tcPr>
            <w:tcW w:w="2393" w:type="dxa"/>
          </w:tcPr>
          <w:p w:rsidR="00BC3516" w:rsidRPr="00BC3516" w:rsidRDefault="00CB20AE" w:rsidP="00CB20AE">
            <w:pPr>
              <w:ind w:right="-22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Омелевич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Т.В</w:t>
            </w:r>
          </w:p>
        </w:tc>
      </w:tr>
    </w:tbl>
    <w:p w:rsidR="00D376EE" w:rsidRPr="00906F30" w:rsidRDefault="00D376EE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</w:pPr>
    </w:p>
    <w:p w:rsidR="00B72252" w:rsidRPr="00DB199C" w:rsidRDefault="00DB199C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B199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 работе с детьми ОВЗ и инвалидами используется </w:t>
      </w:r>
    </w:p>
    <w:p w:rsidR="00B72252" w:rsidRDefault="00B72252" w:rsidP="00906F30">
      <w:pPr>
        <w:shd w:val="clear" w:color="auto" w:fill="FFFFFF"/>
        <w:spacing w:after="0" w:line="240" w:lineRule="auto"/>
        <w:ind w:left="-170" w:right="-22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B199C" w:rsidRDefault="00DB199C" w:rsidP="00DB199C">
      <w:pPr>
        <w:shd w:val="clear" w:color="auto" w:fill="FFFFFF"/>
        <w:spacing w:after="0" w:line="240" w:lineRule="auto"/>
        <w:ind w:left="360" w:right="56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</w:rPr>
        <w:t>личностно – ориентированный подход с использованием нетрадиционных технологий.</w:t>
      </w:r>
    </w:p>
    <w:p w:rsidR="00DB199C" w:rsidRDefault="00DB199C" w:rsidP="00DB199C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  Использование нетрадиционных технологий дает наиболее эффективный результат и значительные положительные изменения в динамике развития детей.      Детям с ограниченными возможностями здоровья в силу своих особенностей сложнее даётся овладение знаниями, умениями и навыками, необходимыми для успешной интеграции в обществе. Поэтому занятия с детьми ОВЗ ориентированы на обеспечение максимального проявления в деятельности обучающихся положительных эмоций в ходе учебно-воспитательного процесса (создание позитивного настроя на получение знаний, эмоционального подъёма в познавательной деятельности и положительная мотивация), создание условий для осмысленных действий обучающихся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поощрение инициативы и самостоятельности.</w:t>
      </w:r>
    </w:p>
    <w:p w:rsidR="00DB199C" w:rsidRDefault="00DB199C" w:rsidP="00DB199C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  Для того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чтобы дети быстрее и легче усвоили программный материал, кроме традиционных методов используются элементы альтернативных технологий, такие как элементы технологии имитационного моделирования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сказкотерапии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B199C" w:rsidRDefault="00DB199C" w:rsidP="00DB199C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   Использование данных методов даёт возможность ребёнку проявить себя как личность, способствует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самоопределению, успешной социализации, позволяют добиться значительных успехов в социализации детей и формировании у них интегративных качеств личности для  адаптации к жизни в обществе.</w:t>
      </w:r>
    </w:p>
    <w:p w:rsidR="00DB199C" w:rsidRDefault="00DB199C" w:rsidP="00DB199C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B199C" w:rsidRPr="008735A9" w:rsidRDefault="00DB199C" w:rsidP="008735A9">
      <w:pPr>
        <w:shd w:val="clear" w:color="auto" w:fill="FFFFFF"/>
        <w:spacing w:after="0" w:line="240" w:lineRule="auto"/>
        <w:ind w:right="568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8735A9">
        <w:rPr>
          <w:rFonts w:ascii="Times New Roman" w:eastAsia="Times New Roman" w:hAnsi="Times New Roman" w:cs="Times New Roman"/>
          <w:b/>
          <w:color w:val="000000"/>
          <w:sz w:val="28"/>
        </w:rPr>
        <w:t>База данных детей с ОВЗ и инвалидов</w:t>
      </w:r>
    </w:p>
    <w:p w:rsidR="008735A9" w:rsidRDefault="008735A9" w:rsidP="00DB199C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8735A9" w:rsidRDefault="008735A9" w:rsidP="00DB199C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B72252" w:rsidRDefault="00B72252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1"/>
        <w:gridCol w:w="1902"/>
        <w:gridCol w:w="1896"/>
        <w:gridCol w:w="1839"/>
        <w:gridCol w:w="1916"/>
        <w:gridCol w:w="1916"/>
      </w:tblGrid>
      <w:tr w:rsidR="008735A9" w:rsidRPr="00E34063" w:rsidTr="003C0810">
        <w:tc>
          <w:tcPr>
            <w:tcW w:w="561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02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896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</w:p>
        </w:tc>
        <w:tc>
          <w:tcPr>
            <w:tcW w:w="1839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ФИО педагога</w:t>
            </w:r>
          </w:p>
        </w:tc>
        <w:tc>
          <w:tcPr>
            <w:tcW w:w="1916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  <w:proofErr w:type="gramStart"/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ОВЗ</w:t>
            </w:r>
          </w:p>
        </w:tc>
        <w:tc>
          <w:tcPr>
            <w:tcW w:w="1916" w:type="dxa"/>
          </w:tcPr>
          <w:p w:rsidR="008735A9" w:rsidRPr="00702DE2" w:rsidRDefault="008735A9" w:rsidP="003C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Дети </w:t>
            </w:r>
            <w:proofErr w:type="gramStart"/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-и</w:t>
            </w:r>
            <w:proofErr w:type="gramEnd"/>
            <w:r w:rsidRPr="00702DE2">
              <w:rPr>
                <w:rFonts w:ascii="Times New Roman" w:hAnsi="Times New Roman" w:cs="Times New Roman"/>
                <w:b/>
                <w:sz w:val="24"/>
                <w:szCs w:val="24"/>
              </w:rPr>
              <w:t>нвалиды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Сувнарчинская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«Полет фантазии»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Абубакирова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Абдрашитова Ангелина Рустамовна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Абдрашитова Ангелина Рустамовна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МОБУ «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Новочеркасская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«Гобелен»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Селянина М.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Денисова Любовь Руслановна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Денисова Любовь Руслановна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2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МОБУ «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Екатериновская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«Серпантин»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Гайворонская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Е.А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Медведев Дмитрий Владимирович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2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«Спасская СОШ»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«Звонкие голоса»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Клишина Л.А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Юнцова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 Мария Владимировна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«Петровская СОШ»</w:t>
            </w: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«Юный художник»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Киякина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Л.А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Алиева Анастасия Максимовна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Волкова Раиса Павловна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Мусина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Римовна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Мешков Сергей Ильич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Мешков Сергей Ильич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Терехова Анастасия Андреевна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Терехова Анастасия Андреевна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Богачкина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Богачкина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Юлия Анатольевна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Шамсутдинов Максим Анатольевич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Шамсутдинов Максим Анатольевич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Гражданкина Екатерина Александровна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Гражданкина Екатерина Александровна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Юрий Сергеевич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Юрий Сергеевич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Алиева Любовь Максимовна 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Алиева Любовь Максимовна 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Курганова Александра Сергеевна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Голубцов Юрий Федорович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Желтинская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«Хоровое пение»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Зубаирова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Л.Б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Ушенин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Олег Константинович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«Рукодельница»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Динмухаметова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Мингазиева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Эвелина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Имилевна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«Никитинская СОШ»</w:t>
            </w: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«Бусинка»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Гайсин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Осипова Василиса Викторовна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МОБУ « Черкасская СОШ»</w:t>
            </w: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«Мир шахмат»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Абрамова Т.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Садчикова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Бурекешев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Данил Муратович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«Волшебный крючок»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Павленко Н.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Алиева Ольга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Алиева Ольга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02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Саракташская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СОШ №1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«Полет фантазии»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Абубакирова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Аминов Марат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Аминов Марат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Саракташская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«Утро художника»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Жайворонок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Т.А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Мауталиева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Кайратовна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Бриллиантов Александр Александрович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Овчинников Иван Андреевич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Деулин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Васильевич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Морозов Денис Константинович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Морозов Денис Константинович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Филатова Людмила Вячеславовна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Саенко Раиса Владимировна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Байменов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Вадим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Жанбулаевич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Мухина Ирина Алексеевна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Мухина Ирина Алексеевна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Андреевна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Андреевна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Саракташская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СОШ №3</w:t>
            </w:r>
          </w:p>
        </w:tc>
        <w:tc>
          <w:tcPr>
            <w:tcW w:w="189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«Любители гитары»</w:t>
            </w:r>
          </w:p>
        </w:tc>
        <w:tc>
          <w:tcPr>
            <w:tcW w:w="1839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Кувшинов А.Н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Маслов Дмитрий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«Фантазии из кожи»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Старыгина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Голубкин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Семен Александрович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Буданова Арина Дмитриевна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Буданова Арина Дмитриевна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02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МДОБУ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Саракташский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/с №9 «Буратино»</w:t>
            </w:r>
          </w:p>
        </w:tc>
        <w:tc>
          <w:tcPr>
            <w:tcW w:w="1896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 xml:space="preserve">«Чудо </w:t>
            </w:r>
            <w:proofErr w:type="gramStart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епка»</w:t>
            </w:r>
          </w:p>
        </w:tc>
        <w:tc>
          <w:tcPr>
            <w:tcW w:w="1839" w:type="dxa"/>
            <w:vMerge w:val="restart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Яковлева В.М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Балконский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Виктор Сергеевич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Балконский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Виктор Сергеевич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Балконский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Балконский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Дмитрий Сергеевич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Даутов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Маратович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Миниханов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Рустем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Миниханов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Рустем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Мурсалимов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Ильнар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Нурович</w:t>
            </w:r>
            <w:proofErr w:type="spellEnd"/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Мурсалимов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Ильнар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Нурович</w:t>
            </w:r>
            <w:proofErr w:type="spellEnd"/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Огурцов Андрей Дмитриевич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Огурцов Андрей Дмитриевич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Репсаев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Максимович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Репсаев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Максимович</w:t>
            </w: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Репсаева</w:t>
            </w:r>
            <w:proofErr w:type="spellEnd"/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Максимовна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Сериков Илья Алексеевич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561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02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0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Серов Михаил Максимович</w:t>
            </w:r>
          </w:p>
        </w:tc>
        <w:tc>
          <w:tcPr>
            <w:tcW w:w="1916" w:type="dxa"/>
          </w:tcPr>
          <w:p w:rsidR="008735A9" w:rsidRPr="00E34063" w:rsidRDefault="008735A9" w:rsidP="00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5A9" w:rsidRPr="00E34063" w:rsidTr="003C0810">
        <w:tc>
          <w:tcPr>
            <w:tcW w:w="6198" w:type="dxa"/>
            <w:gridSpan w:val="4"/>
          </w:tcPr>
          <w:p w:rsidR="008735A9" w:rsidRPr="00C55318" w:rsidRDefault="008735A9" w:rsidP="003C08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53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1916" w:type="dxa"/>
          </w:tcPr>
          <w:p w:rsidR="008735A9" w:rsidRPr="00C55318" w:rsidRDefault="008735A9" w:rsidP="003C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53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</w:t>
            </w:r>
          </w:p>
        </w:tc>
        <w:tc>
          <w:tcPr>
            <w:tcW w:w="1916" w:type="dxa"/>
          </w:tcPr>
          <w:p w:rsidR="008735A9" w:rsidRPr="00C55318" w:rsidRDefault="008735A9" w:rsidP="003C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53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</w:t>
            </w:r>
          </w:p>
        </w:tc>
      </w:tr>
    </w:tbl>
    <w:p w:rsidR="00B72252" w:rsidRPr="00180BE9" w:rsidRDefault="00B72252" w:rsidP="00180BE9">
      <w:pPr>
        <w:shd w:val="clear" w:color="auto" w:fill="FFFFFF"/>
        <w:spacing w:after="0" w:line="240" w:lineRule="auto"/>
        <w:ind w:left="-170" w:right="-226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sectPr w:rsidR="00B72252" w:rsidRPr="00180BE9" w:rsidSect="00F1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C5C"/>
    <w:multiLevelType w:val="multilevel"/>
    <w:tmpl w:val="A034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1C69CD"/>
    <w:multiLevelType w:val="multilevel"/>
    <w:tmpl w:val="3BEA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5A12F5"/>
    <w:multiLevelType w:val="multilevel"/>
    <w:tmpl w:val="D746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464A6D"/>
    <w:multiLevelType w:val="multilevel"/>
    <w:tmpl w:val="EBF0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CC0DCE"/>
    <w:multiLevelType w:val="multilevel"/>
    <w:tmpl w:val="A91A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80BE9"/>
    <w:rsid w:val="00180BE9"/>
    <w:rsid w:val="002343E1"/>
    <w:rsid w:val="002E2D2D"/>
    <w:rsid w:val="00304828"/>
    <w:rsid w:val="00320701"/>
    <w:rsid w:val="00371A09"/>
    <w:rsid w:val="003A59D5"/>
    <w:rsid w:val="0044096A"/>
    <w:rsid w:val="004F5BA6"/>
    <w:rsid w:val="00547474"/>
    <w:rsid w:val="00566FEB"/>
    <w:rsid w:val="00701673"/>
    <w:rsid w:val="007A2972"/>
    <w:rsid w:val="008735A9"/>
    <w:rsid w:val="00906F30"/>
    <w:rsid w:val="00912051"/>
    <w:rsid w:val="009852BF"/>
    <w:rsid w:val="009C7678"/>
    <w:rsid w:val="00A10EC0"/>
    <w:rsid w:val="00B72252"/>
    <w:rsid w:val="00BC3516"/>
    <w:rsid w:val="00BE5A89"/>
    <w:rsid w:val="00C6136C"/>
    <w:rsid w:val="00CB20AE"/>
    <w:rsid w:val="00D376EE"/>
    <w:rsid w:val="00DB199C"/>
    <w:rsid w:val="00F134C4"/>
    <w:rsid w:val="00F9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7">
    <w:name w:val="c27"/>
    <w:basedOn w:val="a"/>
    <w:rsid w:val="00180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80BE9"/>
  </w:style>
  <w:style w:type="paragraph" w:customStyle="1" w:styleId="c10">
    <w:name w:val="c10"/>
    <w:basedOn w:val="a"/>
    <w:rsid w:val="00180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0BE9"/>
  </w:style>
  <w:style w:type="character" w:customStyle="1" w:styleId="c2">
    <w:name w:val="c2"/>
    <w:basedOn w:val="a0"/>
    <w:rsid w:val="00180BE9"/>
  </w:style>
  <w:style w:type="character" w:customStyle="1" w:styleId="apple-converted-space">
    <w:name w:val="apple-converted-space"/>
    <w:basedOn w:val="a0"/>
    <w:rsid w:val="00180BE9"/>
  </w:style>
  <w:style w:type="paragraph" w:customStyle="1" w:styleId="c16">
    <w:name w:val="c16"/>
    <w:basedOn w:val="a"/>
    <w:rsid w:val="00B7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B72252"/>
  </w:style>
  <w:style w:type="table" w:styleId="a3">
    <w:name w:val="Table Grid"/>
    <w:basedOn w:val="a1"/>
    <w:uiPriority w:val="59"/>
    <w:rsid w:val="00D37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1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17245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8</cp:revision>
  <cp:lastPrinted>2020-02-20T04:32:00Z</cp:lastPrinted>
  <dcterms:created xsi:type="dcterms:W3CDTF">2020-02-18T11:01:00Z</dcterms:created>
  <dcterms:modified xsi:type="dcterms:W3CDTF">2020-02-20T04:32:00Z</dcterms:modified>
</cp:coreProperties>
</file>